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57" w:right="0" w:hanging="357"/>
        <w:jc w:val="center"/>
        <w:rPr>
          <w:b w:val="1"/>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Klauzula Informacyjna dla Użytkowników fanpage’a </w:t>
      </w:r>
      <w:r w:rsidDel="00000000" w:rsidR="00000000" w:rsidRPr="00000000">
        <w:rPr>
          <w:b w:val="1"/>
          <w:rtl w:val="0"/>
        </w:rPr>
        <w:t xml:space="preserve">w Szkole Podstawowej z Oddziałami Przedszkolnymi w Rybnie im. Zygmunta Pruskiego.</w:t>
      </w:r>
    </w:p>
    <w:p w:rsidR="00000000" w:rsidDel="00000000" w:rsidP="00000000" w:rsidRDefault="00000000" w:rsidRPr="00000000" w14:paraId="00000002">
      <w:pPr>
        <w:spacing w:line="276" w:lineRule="auto"/>
        <w:ind w:left="0"/>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57" w:right="0" w:hanging="357"/>
        <w:jc w:val="center"/>
        <w:rPr>
          <w:b w:val="1"/>
        </w:rPr>
      </w:pPr>
      <w:bookmarkStart w:colFirst="0" w:colLast="0" w:name="_heading=h.3jd85e7qpx20" w:id="1"/>
      <w:bookmarkEnd w:id="1"/>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Zgodnie z art. 13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z dnia 27 kwietnia 2016 r. (Dz. Urz. UE. L Nr 119, str. 1), zwanego dalej „Rozporządzeniem” lub „RODO” informuję, iż:</w:t>
      </w:r>
    </w:p>
    <w:p w:rsidR="00000000" w:rsidDel="00000000" w:rsidP="00000000" w:rsidRDefault="00000000" w:rsidRPr="00000000" w14:paraId="00000006">
      <w:pPr>
        <w:spacing w:line="276" w:lineRule="auto"/>
        <w:ind w:left="360"/>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Source Sans Pro" w:cs="Source Sans Pro" w:eastAsia="Source Sans Pro" w:hAnsi="Source Sans Pro"/>
          <w:b w:val="1"/>
          <w:i w:val="1"/>
        </w:rPr>
      </w:pPr>
      <w:r w:rsidDel="00000000" w:rsidR="00000000" w:rsidRPr="00000000">
        <w:rPr>
          <w:rFonts w:ascii="Source Sans Pro" w:cs="Source Sans Pro" w:eastAsia="Source Sans Pro" w:hAnsi="Source Sans Pro"/>
          <w:rtl w:val="0"/>
        </w:rPr>
        <w:t xml:space="preserve"> </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rtl w:val="0"/>
        </w:rPr>
        <w:t xml:space="preserve">Administratorem Państwa  danych  osobowych jest: Szkoła Podstawowa z Oddziałami Przedszkolnymi</w:t>
        <w:br w:type="textWrapping"/>
      </w:r>
      <w:r w:rsidDel="00000000" w:rsidR="00000000" w:rsidRPr="00000000">
        <w:rPr>
          <w:rFonts w:ascii="Source Sans Pro" w:cs="Source Sans Pro" w:eastAsia="Source Sans Pro" w:hAnsi="Source Sans Pro"/>
          <w:rtl w:val="0"/>
        </w:rPr>
        <w:t xml:space="preserve">w Rybnie im. Zygmunta Pruskiego przy ulicy Długiej 11, 96-514 Rybno, telefon kontaktowy: 46 86-116-03, adres email: </w:t>
      </w:r>
      <w:hyperlink r:id="rId7">
        <w:r w:rsidDel="00000000" w:rsidR="00000000" w:rsidRPr="00000000">
          <w:rPr>
            <w:rFonts w:ascii="Source Sans Pro" w:cs="Source Sans Pro" w:eastAsia="Source Sans Pro" w:hAnsi="Source Sans Pro"/>
            <w:color w:val="1155cc"/>
            <w:u w:val="single"/>
            <w:rtl w:val="0"/>
          </w:rPr>
          <w:t xml:space="preserve">sprybno@gminarybno.com</w:t>
        </w:r>
      </w:hyperlink>
      <w:r w:rsidDel="00000000" w:rsidR="00000000" w:rsidRPr="00000000">
        <w:rPr>
          <w:rFonts w:ascii="Source Sans Pro" w:cs="Source Sans Pro" w:eastAsia="Source Sans Pro" w:hAnsi="Source Sans Pro"/>
          <w:rtl w:val="0"/>
        </w:rPr>
        <w:t xml:space="preserve">.</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rtl w:val="0"/>
        </w:rPr>
        <w:t xml:space="preserve">Administrator danych informuje, iż został powołany Inspektor Ochrony Danych, którego funkcję pełni Pani Agnieszka Kwaśnik. Kontakt z Inspektorem jest możliwy za pośrednictwem poczty elektronicznej: iod@valven.pl lub pisemnie na adres siedziby Administratora, wskazany powyżej.</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Source Sans Pro" w:cs="Source Sans Pro" w:eastAsia="Source Sans Pro" w:hAnsi="Source Sans Pro"/>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Administrator przetwarza dane osobowe osób, które pozostawiły na naszym fanpage’u jakikolwiek ślad np.: poprzez kliknięcie ikon: „Lubię to”, „Obserwowanie”, „Udostępnij” lub też poprzez pozostawienie komentarza.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Państwa dane osobowe są przetwarzane w zakresie: podstawowe dane identyfikacyjne (imię i nazwisko) oraz w zakresie opublikowanym przez Państwa na własnym profilu na portalu społecznościowym Facebook.</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Państwa dane osobowe są przetwarzane na podstawie a</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rt. 6 ust. 1 lit. f RODO, tj. prawnie uzasadnionego interesu Administratora, polegającego przede wszystkim na  promowaniu działalności Przedszkola oraz osiągnięć i umiejętności wychowanków, a także na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informowaniu za pośrednictwem oficjalnego fanpage’a na Facebook o aktywności Przedszkola i organizowanych wydarzeniach,  na komunikacji za pośrednictwem dostępnych funkcjonalności serwisu Facebook (komentarze, chat, posty), a także na  prowadzeniu analiz funkcjonowania, popularności, sposobu korzystania z fanpage’a. </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Jakakolwiek aktywność pozostawiająca na naszym profilu Państwa dane osobowe jest całkowicie dobrowolna. Państwo też decydujecie, do jakich danych osobowych będziemy mieli dostęp, poprzez zastosowanie odpowiednich ustawień prywatności Państwa osobistych profilów.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Administrator może uzyskać anonimowe dane statystyczne dotyczące osób odwiedzających fanpage za pomocą funkcji „Facebook Insights" udostępnionej przez Facebook stosownie do niepodlegających zmianie warunków korzystania. Dane te są gromadzone za pomocą plików cookies, z których każdy zawiera niepowtarzalny kod użytkownika. Pliki cookies są zapisywane przez Facebooka na twardym dysku komputera lub na każdym innym nośniku osób odwiedzających fanpage'a. Pliki cookies aktywne są przez dwa lata. Kod użytkownika, który można powiązać z danymi połączenia użytkowników zarejestrowanych na Facebooku, zostaje pobrany i przetworzony w chwili otwarcia fanpage'a.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Odbiorcami Państwa danych osobowych są inni użytkownicy fanpage’a.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Administrator nie przekazuje Państwa danych poza teren Unii Europejskiej ani do organizacji międzynarodowych, z zastrzeżeniem ponadnarodowego charakteru przepływu danych w ramach serwisu Facebook z zastosowaniem używanych przez niego klauzul umownych, zatwierdzonych przez Komisję Europejską i decyzji Komisji Europejskiej, stwierdzających odpowiedni stopień ochrony danych, zgodnie z zasadami określonymi w Zasadach ochrony prywatności opublikowanych przez Facebook.</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Dane osobowe, których podstawą przetwarzania jest prawnie uzasadniony interes Administratora, będą przetwarzane do czasu trwania tego interesu lub do czasu złożenia skutecznego sprzeciwu wobec przetwarzania.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Przysługuje Państwu prawo do dostępu do treści swoich danych, żądania ich sprostowania, usunięcia lub ograniczenia ich przetwarzania, wniesienia sprzeciwu wobec przetwarzania na podstawie prawnie uzasadnionego interesu Administratora oraz wniesienia skargi do Prezesa Urzędu Ochrony Danych Osobowych, gdy uznają Państwo, iż przetwarzanie danych osobowych Państwa dotyczących narusza przepisy RODO.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Państwa dane osobowe nie będą poddawane zautomatyzowanemu podejmowaniu decyzji w tym profilowaniu. </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sectPr>
          <w:pgSz w:h="16838" w:w="11906" w:orient="portrait"/>
          <w:pgMar w:bottom="720" w:top="720" w:left="720" w:right="720" w:header="708" w:footer="708"/>
          <w:pgNumType w:start="1"/>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Powyższe informacje nie dotyczą przetwarzania Państwa danych osobowych przez administratora serwisu Facebook. W celu uzyskania szczegółowych informacji na temat przetwarzania Państwa danych przez firmę̨ Facebook należy zapoznać się z ich Polityką Prywatności</w:t>
      </w:r>
      <w:r w:rsidDel="00000000" w:rsidR="00000000" w:rsidRPr="00000000">
        <w:rPr>
          <w:rtl w:val="0"/>
        </w:rPr>
      </w:r>
    </w:p>
    <w:p w:rsidR="00000000" w:rsidDel="00000000" w:rsidP="00000000" w:rsidRDefault="00000000" w:rsidRPr="00000000" w14:paraId="00000015">
      <w:pPr>
        <w:shd w:fill="ffffff" w:val="clear"/>
        <w:spacing w:line="276" w:lineRule="auto"/>
        <w:ind w:left="0" w:firstLine="0"/>
        <w:rPr/>
      </w:pPr>
      <w:r w:rsidDel="00000000" w:rsidR="00000000" w:rsidRPr="00000000">
        <w:rPr>
          <w:rtl w:val="0"/>
        </w:rPr>
      </w:r>
    </w:p>
    <w:sectPr>
      <w:footerReference r:id="rId8" w:type="default"/>
      <w:type w:val="nextPage"/>
      <w:pgSz w:h="16838" w:w="11906" w:orient="portrait"/>
      <w:pgMar w:bottom="1440" w:top="1440" w:left="1080" w:right="1080" w:header="283" w:footer="28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Sans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357" w:right="0" w:hanging="357"/>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i w:val="0"/>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line="360" w:lineRule="auto"/>
        <w:ind w:left="357"/>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center" w:leader="none" w:pos="4535"/>
        <w:tab w:val="left" w:leader="none" w:pos="7710"/>
      </w:tabs>
      <w:spacing w:line="276" w:lineRule="auto"/>
      <w:jc w:val="center"/>
    </w:pPr>
    <w:rPr>
      <w:b w:val="1"/>
    </w:rPr>
  </w:style>
  <w:style w:type="paragraph" w:styleId="Heading2">
    <w:name w:val="heading 2"/>
    <w:basedOn w:val="Normal"/>
    <w:next w:val="Normal"/>
    <w:pPr>
      <w:keepNext w:val="1"/>
      <w:keepLines w:val="1"/>
      <w:spacing w:before="40" w:line="240" w:lineRule="auto"/>
    </w:pPr>
    <w:rPr/>
  </w:style>
  <w:style w:type="paragraph" w:styleId="Heading3">
    <w:name w:val="heading 3"/>
    <w:basedOn w:val="Normal"/>
    <w:next w:val="Normal"/>
    <w:pPr>
      <w:keepNext w:val="1"/>
      <w:keepLines w:val="1"/>
      <w:spacing w:before="40" w:lineRule="auto"/>
      <w:ind w:left="720" w:hanging="432"/>
    </w:pPr>
    <w:rPr>
      <w:rFonts w:ascii="Century Schoolbook" w:cs="Century Schoolbook" w:eastAsia="Century Schoolbook" w:hAnsi="Century Schoolbook"/>
      <w:color w:val="77230c"/>
      <w:sz w:val="24"/>
      <w:szCs w:val="24"/>
    </w:rPr>
  </w:style>
  <w:style w:type="paragraph" w:styleId="Heading4">
    <w:name w:val="heading 4"/>
    <w:basedOn w:val="Normal"/>
    <w:next w:val="Normal"/>
    <w:pPr>
      <w:keepNext w:val="1"/>
      <w:keepLines w:val="1"/>
      <w:spacing w:before="40" w:lineRule="auto"/>
      <w:ind w:left="864" w:hanging="144.00000000000006"/>
    </w:pPr>
    <w:rPr>
      <w:rFonts w:ascii="Century Schoolbook" w:cs="Century Schoolbook" w:eastAsia="Century Schoolbook" w:hAnsi="Century Schoolbook"/>
      <w:i w:val="1"/>
      <w:color w:val="b43512"/>
    </w:rPr>
  </w:style>
  <w:style w:type="paragraph" w:styleId="Heading5">
    <w:name w:val="heading 5"/>
    <w:basedOn w:val="Normal"/>
    <w:next w:val="Normal"/>
    <w:pPr>
      <w:keepNext w:val="1"/>
      <w:keepLines w:val="1"/>
      <w:spacing w:before="40" w:lineRule="auto"/>
      <w:ind w:left="1008" w:hanging="432"/>
    </w:pPr>
    <w:rPr>
      <w:rFonts w:ascii="Century Schoolbook" w:cs="Century Schoolbook" w:eastAsia="Century Schoolbook" w:hAnsi="Century Schoolbook"/>
      <w:color w:val="b43512"/>
    </w:rPr>
  </w:style>
  <w:style w:type="paragraph" w:styleId="Heading6">
    <w:name w:val="heading 6"/>
    <w:basedOn w:val="Normal"/>
    <w:next w:val="Normal"/>
    <w:pPr>
      <w:keepNext w:val="1"/>
      <w:keepLines w:val="1"/>
      <w:spacing w:before="40" w:lineRule="auto"/>
      <w:ind w:left="1152" w:hanging="432"/>
    </w:pPr>
    <w:rPr>
      <w:rFonts w:ascii="Century Schoolbook" w:cs="Century Schoolbook" w:eastAsia="Century Schoolbook" w:hAnsi="Century Schoolbook"/>
      <w:color w:val="77230c"/>
    </w:rPr>
  </w:style>
  <w:style w:type="paragraph" w:styleId="Title">
    <w:name w:val="Title"/>
    <w:basedOn w:val="Normal"/>
    <w:next w:val="Normal"/>
    <w:pPr>
      <w:spacing w:line="240" w:lineRule="auto"/>
    </w:pPr>
    <w:rPr>
      <w:rFonts w:ascii="Century Schoolbook" w:cs="Century Schoolbook" w:eastAsia="Century Schoolbook" w:hAnsi="Century Schoolbook"/>
      <w:sz w:val="56"/>
      <w:szCs w:val="56"/>
    </w:rPr>
  </w:style>
  <w:style w:type="paragraph" w:styleId="Subtitle">
    <w:name w:val="Subtitle"/>
    <w:basedOn w:val="Normal"/>
    <w:next w:val="Normal"/>
    <w:pPr>
      <w:spacing w:after="160" w:lineRule="auto"/>
      <w:ind w:left="357" w:hanging="357"/>
    </w:pPr>
    <w:rPr>
      <w:rFonts w:ascii="Century Schoolbook" w:cs="Century Schoolbook" w:eastAsia="Century Schoolbook" w:hAnsi="Century Schoolbook"/>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prybno@gminarybno.com"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zrtqc1lj5NquQSJMh4/nUE6X/g==">CgMxLjAyCGguZ2pkZ3hzMg5oLjNqZDg1ZTdxcHgyMDIJaC4xZm9iOXRlOAByITFsWVZxNG12SjJVdGhwTS1yNTFZOFFycUxrOWlaTFpHTg==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